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476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ittelpunktgrundschule Hungen - Elektroinstallation nach DIN 18 382 Elektroanlagen sowie FM- und IT-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installation nach DIN 18 382 Elektroanlagen, sowie FM- und IT-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